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360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720088</wp:posOffset>
                </wp:positionH>
                <wp:positionV relativeFrom="page">
                  <wp:posOffset>714743</wp:posOffset>
                </wp:positionV>
                <wp:extent cx="6116327" cy="68132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7" cy="681323"/>
                          <a:chOff x="0" y="-1"/>
                          <a:chExt cx="6116326" cy="68132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7219" y="-2"/>
                            <a:ext cx="6109105" cy="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594B3B">
                                <a:alpha val="49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2386" y="681314"/>
                            <a:ext cx="6103940" cy="8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594B3B">
                                <a:alpha val="50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139354"/>
                            <a:ext cx="6116326" cy="3716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ame"/>
                              </w:pPr>
                              <w:r>
                                <w:rPr>
                                  <w:rFonts w:ascii="Geometria" w:hAnsi="Geometria"/>
                                  <w:color w:val="584a3b"/>
                                  <w:sz w:val="38"/>
                                  <w:szCs w:val="38"/>
                                  <w:u w:color="584a3b"/>
                                  <w:rtl w:val="0"/>
                                  <w:lang w:val="en-US"/>
                                </w:rPr>
                                <w:t>questionnaire time line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7pt;margin-top:56.3pt;width:481.6pt;height:53.6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-1,-1" coordsize="6116326,681322">
                <w10:wrap type="none" side="bothSides" anchorx="page" anchory="page"/>
                <v:line id="_x0000_s1027" style="position:absolute;left:7219;top:-1;width:6109104;height:3;">
                  <v:fill on="f"/>
  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12387;top:681315;width:6103938;height:7;">
                  <v:fill on="f"/>
  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rect id="_x0000_s1029" style="position:absolute;left:-1;top:139354;width:6116325;height:37163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ame"/>
                        </w:pPr>
                        <w:r>
                          <w:rPr>
                            <w:rFonts w:ascii="Geometria" w:hAnsi="Geometria"/>
                            <w:color w:val="584a3b"/>
                            <w:sz w:val="38"/>
                            <w:szCs w:val="38"/>
                            <w:u w:color="584a3b"/>
                            <w:rtl w:val="0"/>
                            <w:lang w:val="en-US"/>
                          </w:rPr>
                          <w:t>questionnaire time line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Default"/>
        <w:suppressAutoHyphens w:val="1"/>
        <w:spacing w:line="360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Default"/>
        <w:suppressAutoHyphens w:val="1"/>
        <w:spacing w:line="360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Default"/>
        <w:spacing w:line="288" w:lineRule="auto"/>
        <w:jc w:val="center"/>
        <w:rPr>
          <w:color w:val="584a3b"/>
        </w:rPr>
      </w:pPr>
      <w:r>
        <w:rPr>
          <w:rFonts w:ascii="Geometria" w:hAnsi="Geometria"/>
          <w:color w:val="584a3b"/>
          <w:sz w:val="18"/>
          <w:szCs w:val="18"/>
          <w:u w:color="e9b133"/>
          <w:rtl w:val="0"/>
          <w:lang w:val="en-US"/>
        </w:rPr>
        <w:t xml:space="preserve">Adriana </w:t>
      </w:r>
      <w:r>
        <w:rPr>
          <w:rFonts w:ascii="Geometria" w:hAnsi="Geometria"/>
          <w:color w:val="584a3b"/>
          <w:sz w:val="18"/>
          <w:szCs w:val="18"/>
          <w:u w:color="e9b133"/>
          <w:rtl w:val="0"/>
          <w:lang w:val="en-US"/>
        </w:rPr>
        <w:t xml:space="preserve">Candeias </w:t>
      </w:r>
      <w:r>
        <w:rPr>
          <w:rFonts w:ascii="Geometria" w:hAnsi="Geometria" w:hint="default"/>
          <w:color w:val="584a3b"/>
          <w:sz w:val="18"/>
          <w:szCs w:val="18"/>
          <w:u w:color="e9b133"/>
          <w:rtl w:val="0"/>
          <w:lang w:val="de-DE"/>
        </w:rPr>
        <w:t xml:space="preserve">© </w:t>
      </w:r>
      <w:r>
        <w:rPr>
          <w:rFonts w:ascii="Geometria" w:hAnsi="Geometria"/>
          <w:color w:val="584a3b"/>
          <w:sz w:val="18"/>
          <w:szCs w:val="18"/>
          <w:u w:color="e9b133"/>
          <w:rtl w:val="0"/>
          <w:lang w:val="en-US"/>
        </w:rPr>
        <w:t>2019</w:t>
      </w:r>
      <w:r>
        <w:rPr>
          <w:rFonts w:ascii="Geometria" w:hAnsi="Geometria"/>
          <w:color w:val="584a3b"/>
          <w:sz w:val="18"/>
          <w:szCs w:val="18"/>
          <w:u w:color="e9b133"/>
          <w:rtl w:val="0"/>
          <w:lang w:val="en-US"/>
        </w:rPr>
        <w:t xml:space="preserve">                    www.adrianacandeias.com                     mail@adrianacandeias.com</w:t>
      </w:r>
    </w:p>
    <w:p>
      <w:pPr>
        <w:pStyle w:val="Default"/>
        <w:suppressAutoHyphens w:val="1"/>
        <w:spacing w:line="360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Please complete this form </w:t>
      </w: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as </w:t>
      </w: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thoroughly</w:t>
      </w: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 as possible</w:t>
      </w: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. </w:t>
      </w: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 </w:t>
      </w: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This information is of great value </w:t>
      </w: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for our strategy design</w:t>
      </w: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 and it will be kept confidential.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2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List the reason(s) you would like to consult me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2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List any current medication including pharmaceutical drugs, hormonal treatments and the birth control pill, supplements, herbal and other remedies.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2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List any other current natural or conventional treatments you are using to treat any other conditions.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2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Which part or side of your body tends to be affected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2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Do you feel warmth, chills, pins &amp; needles, urticaria, etc?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2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How is your sleep (regular, short, heavy, restful, agitates, length, </w:t>
      </w:r>
      <w:r>
        <w:rPr>
          <w:rFonts w:ascii="Helvetica Neue Light" w:hAnsi="Helvetica Neue Light" w:hint="default"/>
          <w:color w:val="584a3b"/>
          <w:sz w:val="24"/>
          <w:szCs w:val="24"/>
          <w:u w:color="3f3f3f"/>
          <w:rtl w:val="0"/>
          <w:lang w:val="en-US"/>
        </w:rPr>
        <w:t>…</w:t>
      </w: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)?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2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What about dreams?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2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Nutrition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2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Describe your relationship to different diets, favourite foods, sensitivities and reactions and allergies.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2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List any reactions to vaccinations, antigens, or any environmental allergy.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</w:rPr>
      </w:pPr>
    </w:p>
    <w:p>
      <w:pPr>
        <w:pStyle w:val="Free Form"/>
        <w:numPr>
          <w:ilvl w:val="0"/>
          <w:numId w:val="2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BODY SCAN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84a3b"/>
          <w:sz w:val="24"/>
          <w:szCs w:val="24"/>
          <w:u w:color="3f3f3f"/>
        </w:rPr>
        <w:br w:type="textWrapping"/>
      </w: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List any present symptoms, sensations, and sensitivities in the following,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Nose &amp; mouth 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Throat &amp; Chest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Lungs &amp; Breathing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Heart, blood pressure, pulse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Digestive 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Intestines, stools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Rectum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Kidneys &amp; urination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Reproductive and sexual organs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Back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Neck &amp; shoulders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Arms, wrists &amp; hands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Hips, legs, knees &amp; feet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Skin</w:t>
      </w:r>
    </w:p>
    <w:p>
      <w:pPr>
        <w:pStyle w:val="Free Form"/>
        <w:numPr>
          <w:ilvl w:val="1"/>
          <w:numId w:val="4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Nervous System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suppressAutoHyphens w:val="1"/>
        <w:spacing w:after="0"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84a3b"/>
          <w:sz w:val="24"/>
          <w:szCs w:val="24"/>
          <w:u w:color="3f3f3f"/>
        </w:rPr>
        <w:br w:type="page"/>
      </w:r>
    </w:p>
    <w:p>
      <w:pPr>
        <w:pStyle w:val="Free Form"/>
        <w:numPr>
          <w:ilvl w:val="0"/>
          <w:numId w:val="5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MEDICAL HISTORY AND SIGNIFICANT EVENTS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In order to assess your strengths and susceptibilities, I will need to have a chronological list of the most important moments of your life, either positive or difficult.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84a3b"/>
          <w:sz w:val="24"/>
          <w:szCs w:val="24"/>
          <w:u w:color="3f3f3f"/>
        </w:rPr>
        <w:br w:type="textWrapping"/>
      </w: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You do not have to describe details.  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We will do that in the session, if needs be, nor you have to remember the exact date.  The order of the events and your age at the time is useful.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This is an interesting exercise and you may like to ask friends and family for help.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6c6c6c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Use the following checklist as a prompt</w:t>
      </w:r>
    </w:p>
    <w:p>
      <w:pPr>
        <w:pStyle w:val="Body A"/>
        <w:numPr>
          <w:ilvl w:val="0"/>
          <w:numId w:val="7"/>
        </w:numPr>
        <w:suppressAutoHyphens w:val="1"/>
        <w:bidi w:val="0"/>
        <w:spacing w:before="120" w:after="120" w:line="360" w:lineRule="auto"/>
        <w:ind w:right="69"/>
        <w:jc w:val="left"/>
        <w:rPr>
          <w:rFonts w:ascii="Helvetica Neue Light" w:cs="Helvetica Neue Light" w:hAnsi="Helvetica Neue Light" w:eastAsia="Helvetica Neue Light"/>
          <w:color w:val="584a3b"/>
          <w:position w:val="0"/>
          <w:sz w:val="24"/>
          <w:szCs w:val="24"/>
          <w:u w:color="6c6c6c"/>
          <w:rtl w:val="0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6c6c6c"/>
          <w:rtl w:val="0"/>
          <w:lang w:val="en-US"/>
        </w:rPr>
        <w:t>pre</w:t>
      </w:r>
      <w:r>
        <w:rPr>
          <w:rFonts w:ascii="Helvetica Neue Light" w:hAnsi="Helvetica Neue Light"/>
          <w:color w:val="584a3b"/>
          <w:sz w:val="24"/>
          <w:szCs w:val="24"/>
          <w:u w:color="6c6c6c"/>
          <w:rtl w:val="0"/>
          <w:lang w:val="en-US"/>
        </w:rPr>
        <w:t>-</w:t>
      </w:r>
      <w:r>
        <w:rPr>
          <w:rFonts w:ascii="Helvetica Neue Light" w:hAnsi="Helvetica Neue Light"/>
          <w:color w:val="584a3b"/>
          <w:sz w:val="24"/>
          <w:szCs w:val="24"/>
          <w:u w:color="6c6c6c"/>
          <w:rtl w:val="0"/>
          <w:lang w:val="en-US"/>
        </w:rPr>
        <w:t>birth: any emotional or physical problems experienced by your mother during gestation</w:t>
      </w:r>
    </w:p>
    <w:p>
      <w:pPr>
        <w:pStyle w:val="Body A"/>
        <w:numPr>
          <w:ilvl w:val="0"/>
          <w:numId w:val="7"/>
        </w:numPr>
        <w:suppressAutoHyphens w:val="1"/>
        <w:bidi w:val="0"/>
        <w:spacing w:before="120" w:after="120" w:line="360" w:lineRule="auto"/>
        <w:ind w:right="69"/>
        <w:jc w:val="left"/>
        <w:rPr>
          <w:rFonts w:ascii="Helvetica Neue Light" w:cs="Helvetica Neue Light" w:hAnsi="Helvetica Neue Light" w:eastAsia="Helvetica Neue Light"/>
          <w:color w:val="584a3b"/>
          <w:position w:val="0"/>
          <w:sz w:val="24"/>
          <w:szCs w:val="24"/>
          <w:u w:color="6c6c6c"/>
          <w:rtl w:val="0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6c6c6c"/>
          <w:rtl w:val="0"/>
          <w:lang w:val="en-US"/>
        </w:rPr>
        <w:t>birth: type of labour</w:t>
      </w:r>
    </w:p>
    <w:p>
      <w:pPr>
        <w:pStyle w:val="Body A"/>
        <w:numPr>
          <w:ilvl w:val="0"/>
          <w:numId w:val="7"/>
        </w:numPr>
        <w:suppressAutoHyphens w:val="1"/>
        <w:bidi w:val="0"/>
        <w:spacing w:before="120" w:after="120" w:line="360" w:lineRule="auto"/>
        <w:ind w:right="69"/>
        <w:jc w:val="left"/>
        <w:rPr>
          <w:rFonts w:ascii="Helvetica Neue Light" w:cs="Helvetica Neue Light" w:hAnsi="Helvetica Neue Light" w:eastAsia="Helvetica Neue Light"/>
          <w:color w:val="584a3b"/>
          <w:position w:val="0"/>
          <w:sz w:val="24"/>
          <w:szCs w:val="24"/>
          <w:u w:color="6c6c6c"/>
          <w:rtl w:val="0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6c6c6c"/>
          <w:rtl w:val="0"/>
          <w:lang w:val="en-US"/>
        </w:rPr>
        <w:t>childhood illnesses: medications, accidents: medical interventions</w:t>
      </w:r>
    </w:p>
    <w:p>
      <w:pPr>
        <w:pStyle w:val="Body A"/>
        <w:numPr>
          <w:ilvl w:val="0"/>
          <w:numId w:val="7"/>
        </w:numPr>
        <w:suppressAutoHyphens w:val="1"/>
        <w:bidi w:val="0"/>
        <w:spacing w:before="120" w:after="120" w:line="360" w:lineRule="auto"/>
        <w:ind w:right="69"/>
        <w:jc w:val="left"/>
        <w:rPr>
          <w:rFonts w:ascii="Helvetica Neue Light" w:cs="Helvetica Neue Light" w:hAnsi="Helvetica Neue Light" w:eastAsia="Helvetica Neue Light"/>
          <w:color w:val="584a3b"/>
          <w:position w:val="0"/>
          <w:sz w:val="24"/>
          <w:szCs w:val="24"/>
          <w:u w:color="6c6c6c"/>
          <w:rtl w:val="0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6c6c6c"/>
          <w:rtl w:val="0"/>
          <w:lang w:val="en-US"/>
        </w:rPr>
        <w:t>surgical procedures / major dental works: state if anaesthesia was necessary</w:t>
      </w:r>
    </w:p>
    <w:p>
      <w:pPr>
        <w:pStyle w:val="Body A"/>
        <w:numPr>
          <w:ilvl w:val="0"/>
          <w:numId w:val="7"/>
        </w:numPr>
        <w:suppressAutoHyphens w:val="1"/>
        <w:bidi w:val="0"/>
        <w:spacing w:before="120" w:after="120" w:line="360" w:lineRule="auto"/>
        <w:ind w:right="69"/>
        <w:jc w:val="left"/>
        <w:rPr>
          <w:rFonts w:ascii="Helvetica Neue Light" w:cs="Helvetica Neue Light" w:hAnsi="Helvetica Neue Light" w:eastAsia="Helvetica Neue Light"/>
          <w:color w:val="584a3b"/>
          <w:position w:val="0"/>
          <w:sz w:val="24"/>
          <w:szCs w:val="24"/>
          <w:u w:color="6c6c6c"/>
          <w:rtl w:val="0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6c6c6c"/>
          <w:rtl w:val="0"/>
          <w:lang w:val="en-US"/>
        </w:rPr>
        <w:t>use of drugs: heavy and prolonged of both recreational and prescribed</w:t>
      </w:r>
    </w:p>
    <w:p>
      <w:pPr>
        <w:pStyle w:val="Body A"/>
        <w:numPr>
          <w:ilvl w:val="0"/>
          <w:numId w:val="7"/>
        </w:numPr>
        <w:suppressAutoHyphens w:val="1"/>
        <w:bidi w:val="0"/>
        <w:spacing w:before="120" w:after="120" w:line="360" w:lineRule="auto"/>
        <w:ind w:right="69"/>
        <w:jc w:val="left"/>
        <w:rPr>
          <w:rFonts w:ascii="Helvetica Neue Light" w:cs="Helvetica Neue Light" w:hAnsi="Helvetica Neue Light" w:eastAsia="Helvetica Neue Light"/>
          <w:color w:val="584a3b"/>
          <w:position w:val="0"/>
          <w:sz w:val="24"/>
          <w:szCs w:val="24"/>
          <w:u w:color="6c6c6c"/>
          <w:rtl w:val="0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6c6c6c"/>
          <w:rtl w:val="0"/>
          <w:lang w:val="en-US"/>
        </w:rPr>
        <w:t>severe viral infections:  meningitis, glandular fever, etc.</w:t>
      </w:r>
    </w:p>
    <w:p>
      <w:pPr>
        <w:pStyle w:val="Body A"/>
        <w:numPr>
          <w:ilvl w:val="0"/>
          <w:numId w:val="7"/>
        </w:numPr>
        <w:suppressAutoHyphens w:val="1"/>
        <w:bidi w:val="0"/>
        <w:spacing w:before="120" w:after="120" w:line="360" w:lineRule="auto"/>
        <w:ind w:right="69"/>
        <w:jc w:val="left"/>
        <w:rPr>
          <w:rFonts w:ascii="Helvetica Neue Light" w:cs="Helvetica Neue Light" w:hAnsi="Helvetica Neue Light" w:eastAsia="Helvetica Neue Light"/>
          <w:color w:val="584a3b"/>
          <w:position w:val="0"/>
          <w:sz w:val="24"/>
          <w:szCs w:val="24"/>
          <w:u w:color="6c6c6c"/>
          <w:rtl w:val="0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6c6c6c"/>
          <w:rtl w:val="0"/>
          <w:lang w:val="en-US"/>
        </w:rPr>
        <w:t>shocks / traumas: anything which may have affected your mental, emotional or physical wellbeing</w:t>
      </w:r>
    </w:p>
    <w:p>
      <w:pPr>
        <w:pStyle w:val="Body A"/>
        <w:numPr>
          <w:ilvl w:val="0"/>
          <w:numId w:val="7"/>
        </w:numPr>
        <w:suppressAutoHyphens w:val="1"/>
        <w:bidi w:val="0"/>
        <w:spacing w:before="120" w:after="120" w:line="360" w:lineRule="auto"/>
        <w:ind w:right="69"/>
        <w:jc w:val="left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6c6c6c"/>
          <w:rtl w:val="0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6c6c6c"/>
          <w:rtl w:val="0"/>
          <w:lang w:val="en-US"/>
        </w:rPr>
        <w:t>changes: in house, jobs and career, country, relationships.</w:t>
      </w:r>
    </w:p>
    <w:p>
      <w:pPr>
        <w:pStyle w:val="Body A"/>
        <w:suppressAutoHyphens w:val="1"/>
        <w:bidi w:val="0"/>
        <w:spacing w:before="120" w:after="120" w:line="360" w:lineRule="auto"/>
        <w:ind w:left="0" w:right="69" w:firstLine="0"/>
        <w:jc w:val="left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6c6c6c"/>
          <w:rtl w:val="0"/>
          <w:lang w:val="en-US"/>
        </w:rPr>
      </w:pPr>
    </w:p>
    <w:p>
      <w:pPr>
        <w:pStyle w:val="Body A"/>
        <w:suppressAutoHyphens w:val="1"/>
        <w:bidi w:val="0"/>
        <w:spacing w:before="120" w:after="120" w:line="360" w:lineRule="auto"/>
        <w:ind w:left="0" w:right="69" w:firstLine="0"/>
        <w:jc w:val="left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6c6c6c"/>
          <w:rtl w:val="0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6c6c6c"/>
          <w:rtl w:val="0"/>
          <w:lang w:val="en-US"/>
        </w:rPr>
        <w:t>Example:</w:t>
      </w:r>
    </w:p>
    <w:p>
      <w:pPr>
        <w:pStyle w:val="Body A"/>
        <w:suppressAutoHyphens w:val="1"/>
        <w:bidi w:val="0"/>
        <w:spacing w:before="120" w:after="120" w:line="288" w:lineRule="auto"/>
        <w:ind w:left="0" w:right="69" w:firstLine="0"/>
        <w:jc w:val="left"/>
        <w:rPr>
          <w:rFonts w:ascii="Helvetica Neue Light" w:cs="Helvetica Neue Light" w:hAnsi="Helvetica Neue Light" w:eastAsia="Helvetica Neue Light"/>
          <w:i w:val="1"/>
          <w:iCs w:val="1"/>
          <w:color w:val="584a3b"/>
          <w:u w:color="6c6c6c"/>
          <w:rtl w:val="0"/>
          <w:lang w:val="en-US"/>
        </w:rPr>
      </w:pPr>
      <w:r>
        <w:rPr>
          <w:rFonts w:ascii="Helvetica Neue Light" w:hAnsi="Helvetica Neue Light"/>
          <w:i w:val="1"/>
          <w:iCs w:val="1"/>
          <w:color w:val="584a3b"/>
          <w:u w:color="6c6c6c"/>
          <w:rtl w:val="0"/>
          <w:lang w:val="en-US"/>
        </w:rPr>
        <w:t>1974 - Birth, vaginal, ventouse</w:t>
      </w:r>
    </w:p>
    <w:p>
      <w:pPr>
        <w:pStyle w:val="Body A"/>
        <w:suppressAutoHyphens w:val="1"/>
        <w:bidi w:val="0"/>
        <w:spacing w:before="120" w:after="120" w:line="288" w:lineRule="auto"/>
        <w:ind w:left="0" w:right="69" w:firstLine="0"/>
        <w:jc w:val="left"/>
        <w:rPr>
          <w:rFonts w:ascii="Helvetica Neue Light" w:cs="Helvetica Neue Light" w:hAnsi="Helvetica Neue Light" w:eastAsia="Helvetica Neue Light"/>
          <w:i w:val="1"/>
          <w:iCs w:val="1"/>
          <w:color w:val="584a3b"/>
          <w:u w:color="6c6c6c"/>
          <w:rtl w:val="0"/>
          <w:lang w:val="en-US"/>
        </w:rPr>
      </w:pPr>
      <w:r>
        <w:rPr>
          <w:rFonts w:ascii="Helvetica Neue Light" w:hAnsi="Helvetica Neue Light"/>
          <w:i w:val="1"/>
          <w:iCs w:val="1"/>
          <w:color w:val="584a3b"/>
          <w:u w:color="6c6c6c"/>
          <w:rtl w:val="0"/>
          <w:lang w:val="en-US"/>
        </w:rPr>
        <w:t>1974 - breastfeed for 6 months</w:t>
      </w:r>
    </w:p>
    <w:p>
      <w:pPr>
        <w:pStyle w:val="Body A"/>
        <w:suppressAutoHyphens w:val="1"/>
        <w:bidi w:val="0"/>
        <w:spacing w:before="120" w:after="120" w:line="288" w:lineRule="auto"/>
        <w:ind w:left="0" w:right="69" w:firstLine="0"/>
        <w:jc w:val="left"/>
        <w:rPr>
          <w:rFonts w:ascii="Helvetica Neue Light" w:cs="Helvetica Neue Light" w:hAnsi="Helvetica Neue Light" w:eastAsia="Helvetica Neue Light"/>
          <w:i w:val="1"/>
          <w:iCs w:val="1"/>
          <w:color w:val="584a3b"/>
          <w:u w:color="6c6c6c"/>
          <w:rtl w:val="0"/>
          <w:lang w:val="en-US"/>
        </w:rPr>
      </w:pPr>
      <w:r>
        <w:rPr>
          <w:rFonts w:ascii="Helvetica Neue Light" w:hAnsi="Helvetica Neue Light"/>
          <w:i w:val="1"/>
          <w:iCs w:val="1"/>
          <w:color w:val="584a3b"/>
          <w:u w:color="6c6c6c"/>
          <w:rtl w:val="0"/>
          <w:lang w:val="en-US"/>
        </w:rPr>
        <w:t>1974 - normal vaccination schedule</w:t>
      </w:r>
    </w:p>
    <w:p>
      <w:pPr>
        <w:pStyle w:val="Body A"/>
        <w:suppressAutoHyphens w:val="1"/>
        <w:bidi w:val="0"/>
        <w:spacing w:before="120" w:after="120" w:line="288" w:lineRule="auto"/>
        <w:ind w:left="0" w:right="69" w:firstLine="0"/>
        <w:jc w:val="left"/>
        <w:rPr>
          <w:rFonts w:ascii="Helvetica Neue Light" w:cs="Helvetica Neue Light" w:hAnsi="Helvetica Neue Light" w:eastAsia="Helvetica Neue Light"/>
          <w:i w:val="1"/>
          <w:iCs w:val="1"/>
          <w:color w:val="584a3b"/>
          <w:u w:color="6c6c6c"/>
          <w:rtl w:val="0"/>
          <w:lang w:val="en-US"/>
        </w:rPr>
      </w:pPr>
      <w:r>
        <w:rPr>
          <w:rFonts w:ascii="Helvetica Neue Light" w:hAnsi="Helvetica Neue Light"/>
          <w:i w:val="1"/>
          <w:iCs w:val="1"/>
          <w:color w:val="584a3b"/>
          <w:u w:color="6c6c6c"/>
          <w:rtl w:val="0"/>
          <w:lang w:val="en-US"/>
        </w:rPr>
        <w:t>1975 - first asthma attack</w:t>
      </w:r>
    </w:p>
    <w:p>
      <w:pPr>
        <w:pStyle w:val="Body A"/>
        <w:suppressAutoHyphens w:val="1"/>
        <w:bidi w:val="0"/>
        <w:spacing w:before="120" w:after="120" w:line="288" w:lineRule="auto"/>
        <w:ind w:left="0" w:right="69" w:firstLine="0"/>
        <w:jc w:val="left"/>
        <w:rPr>
          <w:rFonts w:ascii="Helvetica Neue Light" w:cs="Helvetica Neue Light" w:hAnsi="Helvetica Neue Light" w:eastAsia="Helvetica Neue Light"/>
          <w:i w:val="1"/>
          <w:iCs w:val="1"/>
          <w:color w:val="584a3b"/>
          <w:u w:color="6c6c6c"/>
          <w:rtl w:val="0"/>
          <w:lang w:val="en-US"/>
        </w:rPr>
      </w:pPr>
      <w:r>
        <w:rPr>
          <w:rFonts w:ascii="Helvetica Neue Light" w:hAnsi="Helvetica Neue Light"/>
          <w:i w:val="1"/>
          <w:iCs w:val="1"/>
          <w:color w:val="584a3b"/>
          <w:u w:color="6c6c6c"/>
          <w:rtl w:val="0"/>
          <w:lang w:val="en-US"/>
        </w:rPr>
        <w:t>1984 - parents divorced, changed school, difficult breathing came back, started using an inhaler.</w:t>
      </w:r>
    </w:p>
    <w:p>
      <w:pPr>
        <w:pStyle w:val="Body A"/>
        <w:suppressAutoHyphens w:val="1"/>
        <w:bidi w:val="0"/>
        <w:spacing w:before="120" w:after="120" w:line="360" w:lineRule="auto"/>
        <w:ind w:left="0" w:right="69" w:firstLine="0"/>
        <w:jc w:val="left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6c6c6c"/>
          <w:rtl w:val="0"/>
          <w:lang w:val="en-US"/>
        </w:rPr>
      </w:pPr>
    </w:p>
    <w:p>
      <w:pPr>
        <w:pStyle w:val="Free Form"/>
        <w:suppressAutoHyphens w:val="1"/>
        <w:spacing w:after="0"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84a3b"/>
          <w:position w:val="0"/>
          <w:sz w:val="24"/>
          <w:szCs w:val="24"/>
          <w:u w:color="6c6c6c"/>
        </w:rPr>
        <w:br w:type="page"/>
      </w:r>
    </w:p>
    <w:p>
      <w:pPr>
        <w:pStyle w:val="Free Form"/>
        <w:numPr>
          <w:ilvl w:val="0"/>
          <w:numId w:val="5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FAMILY MEDICAL HISTORY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List any diseases of blood relations, including cause and age of death where applicable, disabilities, history of addictions, and behavioural problems.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MATERNAL</w:t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Mother </w:t>
        <w:tab/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Grandmother </w:t>
        <w:tab/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Grandfather </w:t>
        <w:tab/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Aunts </w:t>
        <w:tab/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Uncles</w:t>
        <w:tab/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Cousins</w:t>
        <w:tab/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PATERNAL</w:t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Mother </w:t>
        <w:tab/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Grandmother </w:t>
        <w:tab/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Grandfather </w:t>
        <w:tab/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 xml:space="preserve">Aunts </w:t>
        <w:tab/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Uncles</w:t>
        <w:tab/>
      </w:r>
    </w:p>
    <w:p>
      <w:pPr>
        <w:pStyle w:val="Free Form"/>
        <w:numPr>
          <w:ilvl w:val="1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Cousins</w:t>
        <w:tab/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SIBLINGS</w:t>
      </w:r>
    </w:p>
    <w:p>
      <w:pPr>
        <w:pStyle w:val="Free Form"/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pPr>
    </w:p>
    <w:p>
      <w:pPr>
        <w:pStyle w:val="Free Form"/>
        <w:numPr>
          <w:ilvl w:val="0"/>
          <w:numId w:val="8"/>
        </w:numPr>
        <w:suppressAutoHyphens w:val="1"/>
        <w:spacing w:after="0" w:line="360" w:lineRule="auto"/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  <w:lang w:val="en-US"/>
        </w:rPr>
      </w:pPr>
      <w:r>
        <w:rPr>
          <w:rFonts w:ascii="Helvetica Neue Light" w:hAnsi="Helvetica Neue Light"/>
          <w:color w:val="584a3b"/>
          <w:sz w:val="24"/>
          <w:szCs w:val="24"/>
          <w:u w:color="3f3f3f"/>
          <w:rtl w:val="0"/>
          <w:lang w:val="en-US"/>
        </w:rPr>
        <w:t>CHiLDREN</w:t>
      </w:r>
    </w:p>
    <w:p>
      <w:pPr>
        <w:pStyle w:val="Free Form"/>
        <w:suppressAutoHyphens w:val="1"/>
        <w:spacing w:after="0" w:line="360" w:lineRule="auto"/>
      </w:pPr>
      <w:r>
        <w:rPr>
          <w:rFonts w:ascii="Helvetica Neue Light" w:cs="Helvetica Neue Light" w:hAnsi="Helvetica Neue Light" w:eastAsia="Helvetica Neue Light"/>
          <w:color w:val="584a3b"/>
          <w:sz w:val="24"/>
          <w:szCs w:val="24"/>
          <w:u w:color="3f3f3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Didot">
    <w:charset w:val="00"/>
    <w:family w:val="roman"/>
    <w:pitch w:val="default"/>
  </w:font>
  <w:font w:name="Geometria">
    <w:charset w:val="00"/>
    <w:family w:val="roman"/>
    <w:pitch w:val="default"/>
  </w:font>
  <w:font w:name="Avenir Nex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efault"/>
      <w:spacing w:line="288" w:lineRule="auto"/>
      <w:jc w:val="center"/>
      <w:rPr>
        <w:color w:val="584a3b"/>
      </w:rPr>
    </w:pPr>
    <w:r>
      <w:rPr>
        <w:color w:val="584a3b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"/>
  </w:abstractNum>
  <w:abstractNum w:abstractNumId="5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2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 w:color="594b3a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  <w:style w:type="numbering" w:styleId="Bullets">
    <w:name w:val="Bullets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